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1D" w:rsidRPr="0007571D" w:rsidRDefault="0007571D" w:rsidP="0007571D">
      <w:pPr>
        <w:pStyle w:val="Luettelokappale"/>
        <w:numPr>
          <w:ilvl w:val="0"/>
          <w:numId w:val="11"/>
        </w:numPr>
        <w:ind w:left="284" w:hanging="284"/>
        <w:rPr>
          <w:b/>
        </w:rPr>
      </w:pPr>
      <w:r w:rsidRPr="0007571D">
        <w:rPr>
          <w:b/>
        </w:rPr>
        <w:t xml:space="preserve">Toiminta </w:t>
      </w:r>
    </w:p>
    <w:p w:rsidR="002032DF" w:rsidRPr="002032DF" w:rsidRDefault="002032DF" w:rsidP="00B860B3">
      <w:r w:rsidRPr="002032DF">
        <w:t xml:space="preserve">Finnish Powerlifting Organization testaa urheilijoitaan kiellettyjen menetelmien ja aineiden varalta. </w:t>
      </w:r>
      <w:r w:rsidR="0007571D">
        <w:t>FPO on sitoutunut kansainvälisien liittojen jäsenenä noudattamaan heidän anti-doping säännöstöään. Testausjärjestelmällä pyritään pitämään Suomessa nostajat tasa-arvoisina. Pyrkimyksenä on myös tehostaa testaustoimintaa varsinkin nuorten urheilijoiden joukossa.</w:t>
      </w:r>
    </w:p>
    <w:p w:rsidR="002032DF" w:rsidRPr="002032DF" w:rsidRDefault="002032DF" w:rsidP="00B860B3"/>
    <w:p w:rsidR="00B860B3" w:rsidRPr="006273DE" w:rsidRDefault="00B860B3" w:rsidP="00B860B3">
      <w:pPr>
        <w:rPr>
          <w:b/>
          <w:bCs/>
        </w:rPr>
      </w:pPr>
      <w:r w:rsidRPr="006273DE">
        <w:rPr>
          <w:b/>
          <w:bCs/>
        </w:rPr>
        <w:t xml:space="preserve">2. </w:t>
      </w:r>
      <w:r w:rsidR="00AC6D46" w:rsidRPr="006273DE">
        <w:rPr>
          <w:b/>
          <w:bCs/>
        </w:rPr>
        <w:t>Urheilija</w:t>
      </w:r>
      <w:r w:rsidR="006273DE">
        <w:rPr>
          <w:b/>
          <w:bCs/>
        </w:rPr>
        <w:t>t</w:t>
      </w:r>
    </w:p>
    <w:p w:rsidR="00AC6D46" w:rsidRPr="00AC6D46" w:rsidRDefault="00AC6D46" w:rsidP="00B860B3">
      <w:r w:rsidRPr="00AC6D46">
        <w:rPr>
          <w:bCs/>
        </w:rPr>
        <w:t xml:space="preserve">Kilpailijoilta edellytetään liiton jäsenyyttä kilpaillakseen </w:t>
      </w:r>
      <w:proofErr w:type="spellStart"/>
      <w:r w:rsidRPr="00AC6D46">
        <w:rPr>
          <w:bCs/>
        </w:rPr>
        <w:t>FPOn</w:t>
      </w:r>
      <w:proofErr w:type="spellEnd"/>
      <w:r w:rsidRPr="00AC6D46">
        <w:rPr>
          <w:bCs/>
        </w:rPr>
        <w:t xml:space="preserve"> alaisissa tapahtumissa. </w:t>
      </w:r>
      <w:r>
        <w:rPr>
          <w:bCs/>
        </w:rPr>
        <w:t xml:space="preserve">Jäsenyys edellyttää alla olevan antidoping säännöstön hyväksymistä. Ilman jäsenyyttä urheilija ei voi kilpailla </w:t>
      </w:r>
      <w:proofErr w:type="spellStart"/>
      <w:r>
        <w:rPr>
          <w:bCs/>
        </w:rPr>
        <w:t>FPOn</w:t>
      </w:r>
      <w:proofErr w:type="spellEnd"/>
      <w:r>
        <w:rPr>
          <w:bCs/>
        </w:rPr>
        <w:t xml:space="preserve"> kilpailuissa.</w:t>
      </w:r>
    </w:p>
    <w:p w:rsidR="00AC6D46" w:rsidRPr="00AC6D46" w:rsidRDefault="00AC6D46" w:rsidP="00B860B3">
      <w:r w:rsidRPr="00AC6D46">
        <w:t xml:space="preserve">Jäseneksi liittymällä urheilija hyväksyy, että hänet voidaan </w:t>
      </w:r>
      <w:r>
        <w:t>testata</w:t>
      </w:r>
      <w:r w:rsidRPr="00AC6D46">
        <w:t xml:space="preserve"> kilpailuissa tai ki</w:t>
      </w:r>
      <w:r>
        <w:t>lpailujen ulkopuolella ympäri vuoden suoralla testauksella tai arpamenetelmällä.</w:t>
      </w:r>
      <w:r w:rsidR="006273DE">
        <w:t xml:space="preserve"> Testien määrää urheilijaa kohti ei ole rajoitettu.</w:t>
      </w:r>
    </w:p>
    <w:p w:rsidR="00B860B3" w:rsidRPr="001A4109" w:rsidRDefault="00B860B3" w:rsidP="00B860B3">
      <w:pPr>
        <w:rPr>
          <w:b/>
          <w:bCs/>
        </w:rPr>
      </w:pPr>
      <w:r w:rsidRPr="001A4109">
        <w:rPr>
          <w:b/>
          <w:bCs/>
        </w:rPr>
        <w:t xml:space="preserve">3. </w:t>
      </w:r>
      <w:r w:rsidR="001A4109" w:rsidRPr="001A4109">
        <w:rPr>
          <w:b/>
          <w:bCs/>
        </w:rPr>
        <w:t>Doping testaus</w:t>
      </w:r>
      <w:r w:rsidRPr="001A4109">
        <w:rPr>
          <w:b/>
          <w:bCs/>
        </w:rPr>
        <w:t xml:space="preserve"> </w:t>
      </w:r>
    </w:p>
    <w:p w:rsidR="001A4109" w:rsidRPr="001A4109" w:rsidRDefault="001A4109" w:rsidP="00B860B3">
      <w:proofErr w:type="spellStart"/>
      <w:r w:rsidRPr="001A4109">
        <w:t>FPOn</w:t>
      </w:r>
      <w:proofErr w:type="spellEnd"/>
      <w:r w:rsidRPr="001A4109">
        <w:t xml:space="preserve"> dopingtestaus menetelmät pyrkivät estämään kiellettyjen aineiden ja menetelmien käytön. </w:t>
      </w:r>
      <w:r>
        <w:t>Liitto käyttää suoria ja arvalla suoritettavia testauksia kilpailuissa ja kilpailu</w:t>
      </w:r>
      <w:r w:rsidR="00A069DE">
        <w:t>jen ulkopuolella estääkseen kiellettyjen aineiden ja menetelmien käytön.</w:t>
      </w:r>
    </w:p>
    <w:p w:rsidR="00A069DE" w:rsidRDefault="00A069DE" w:rsidP="00B860B3">
      <w:r>
        <w:t xml:space="preserve">Testaus voi pitää sisällään minkä tahansa eri aineen/menetelmän testauksen, joka ilmoitetaan kiellettyjen aineiden ja menetelmien listalla </w:t>
      </w:r>
      <w:r w:rsidRPr="00A069DE">
        <w:rPr>
          <w:b/>
        </w:rPr>
        <w:t xml:space="preserve">(Liite 1.) </w:t>
      </w:r>
    </w:p>
    <w:p w:rsidR="00A069DE" w:rsidRDefault="00A069DE" w:rsidP="00B860B3">
      <w:r>
        <w:t>Kansainvälisissä kilpailuissa testauksesta, ilmo</w:t>
      </w:r>
      <w:r w:rsidR="006273DE">
        <w:t>ittamisesta ja vastaa, kunkin kansainvälisen</w:t>
      </w:r>
      <w:r>
        <w:t xml:space="preserve"> kisan järjestävä taho ja kattojärjestö. Analyysit voidaan ottaa virtsa ja/tai verikokeella. Pääasiallisesti virtsasta.</w:t>
      </w:r>
    </w:p>
    <w:p w:rsidR="006273DE" w:rsidRDefault="006273DE" w:rsidP="00B860B3"/>
    <w:p w:rsidR="00B860B3" w:rsidRPr="006273DE" w:rsidRDefault="00B860B3" w:rsidP="00B860B3">
      <w:r w:rsidRPr="006273DE">
        <w:rPr>
          <w:b/>
          <w:bCs/>
        </w:rPr>
        <w:t xml:space="preserve">4. </w:t>
      </w:r>
      <w:r w:rsidR="001A4109" w:rsidRPr="006273DE">
        <w:rPr>
          <w:b/>
          <w:bCs/>
        </w:rPr>
        <w:t>Testaustoiminta kilpailuissa ja sen ulkopuolella</w:t>
      </w:r>
    </w:p>
    <w:p w:rsidR="00B860B3" w:rsidRDefault="00B860B3" w:rsidP="00B860B3">
      <w:r>
        <w:t>Testaustoiminta kilpailussa:</w:t>
      </w:r>
    </w:p>
    <w:p w:rsidR="00B860B3" w:rsidRDefault="00B860B3" w:rsidP="00B860B3">
      <w:proofErr w:type="spellStart"/>
      <w:r w:rsidRPr="00B860B3">
        <w:t>FPOn</w:t>
      </w:r>
      <w:proofErr w:type="spellEnd"/>
      <w:r w:rsidRPr="00B860B3">
        <w:t xml:space="preserve"> nostajia</w:t>
      </w:r>
      <w:r w:rsidR="00887FE2">
        <w:t xml:space="preserve"> voidaan testata</w:t>
      </w:r>
      <w:r w:rsidRPr="00B860B3">
        <w:t xml:space="preserve"> kilpailuissa, mutta myös kilpailujen ulkopuolella. </w:t>
      </w:r>
      <w:r>
        <w:t xml:space="preserve">Kaikkia kilpailuun osallistuvia nostajia voidaan testata kilpailun yhteydessä. Testattavien nostajien valinta voi perustua arpavalintaan tai tuloksiin pohjautuen. </w:t>
      </w:r>
      <w:r w:rsidR="001A4109">
        <w:t xml:space="preserve">Kilpailuissa pyritään eritysesti </w:t>
      </w:r>
      <w:r w:rsidR="00887FE2">
        <w:t>painottamaan teini ja juniori nostajien</w:t>
      </w:r>
      <w:r w:rsidR="001A4109">
        <w:t xml:space="preserve"> testaukseen.</w:t>
      </w:r>
    </w:p>
    <w:p w:rsidR="006273DE" w:rsidRDefault="006273DE" w:rsidP="00B860B3">
      <w:r>
        <w:t>Kilpailuissa testauksesta vastaa liiton erikseen määrä</w:t>
      </w:r>
      <w:r w:rsidR="00FC11D4">
        <w:t>ämä henkilö, nimetyt valvojat, nostaja ja hänen avustajansa.</w:t>
      </w:r>
    </w:p>
    <w:p w:rsidR="00B860B3" w:rsidRDefault="00B860B3" w:rsidP="00B860B3"/>
    <w:p w:rsidR="00B860B3" w:rsidRDefault="00B860B3" w:rsidP="00B860B3">
      <w:r>
        <w:t>Testaustoiminta kilpailujen ulkopuolella:</w:t>
      </w:r>
    </w:p>
    <w:p w:rsidR="001A4109" w:rsidRPr="00FC11D4" w:rsidRDefault="001A4109" w:rsidP="00B860B3">
      <w:r>
        <w:t xml:space="preserve">Kaikkia </w:t>
      </w:r>
      <w:proofErr w:type="spellStart"/>
      <w:r>
        <w:t>FPOn</w:t>
      </w:r>
      <w:proofErr w:type="spellEnd"/>
      <w:r>
        <w:t xml:space="preserve"> nostajia voidaan testata kilpailujen ulkopuolella ympäri vuoden. Nostajat, jotka kuuluvat testauksen piiriin</w:t>
      </w:r>
      <w:r w:rsidR="00FC11D4">
        <w:t>,</w:t>
      </w:r>
      <w:r>
        <w:t xml:space="preserve"> ovat ne joilla on voimassa oleva lisenssi liittoon. Liitto pitää yllä listaa lisenssin haltijoista. Nostajalle ilmoitetaan mahdollisesta testauksesta erikseen</w:t>
      </w:r>
      <w:r w:rsidR="00FC11D4">
        <w:t>, kuitenkin siinä ajassa, että tuloksen manipulointi ei ole mahdollista</w:t>
      </w:r>
      <w:r>
        <w:t xml:space="preserve">. </w:t>
      </w:r>
      <w:r w:rsidRPr="00FC11D4">
        <w:t>Testattavien valinnassa käytetään arpamenetelmää.</w:t>
      </w:r>
      <w:r w:rsidR="00FC11D4" w:rsidRPr="00FC11D4">
        <w:t xml:space="preserve"> </w:t>
      </w:r>
    </w:p>
    <w:p w:rsidR="00887D9D" w:rsidRDefault="00887D9D" w:rsidP="00B860B3">
      <w:pPr>
        <w:rPr>
          <w:b/>
          <w:bCs/>
        </w:rPr>
      </w:pPr>
    </w:p>
    <w:p w:rsidR="00887D9D" w:rsidRDefault="00887D9D" w:rsidP="00B860B3">
      <w:pPr>
        <w:rPr>
          <w:b/>
          <w:bCs/>
        </w:rPr>
      </w:pPr>
    </w:p>
    <w:p w:rsidR="00887D9D" w:rsidRDefault="00887D9D" w:rsidP="00B860B3">
      <w:pPr>
        <w:rPr>
          <w:b/>
          <w:bCs/>
        </w:rPr>
      </w:pPr>
    </w:p>
    <w:p w:rsidR="00B860B3" w:rsidRPr="003719FA" w:rsidRDefault="00FC11D4" w:rsidP="00B860B3">
      <w:pPr>
        <w:rPr>
          <w:b/>
          <w:bCs/>
        </w:rPr>
      </w:pPr>
      <w:r w:rsidRPr="003719FA">
        <w:rPr>
          <w:b/>
          <w:bCs/>
        </w:rPr>
        <w:lastRenderedPageBreak/>
        <w:t>5</w:t>
      </w:r>
      <w:r w:rsidR="00B860B3" w:rsidRPr="003719FA">
        <w:rPr>
          <w:b/>
          <w:bCs/>
        </w:rPr>
        <w:t>.</w:t>
      </w:r>
      <w:r w:rsidRPr="003719FA">
        <w:rPr>
          <w:b/>
          <w:bCs/>
        </w:rPr>
        <w:t xml:space="preserve"> </w:t>
      </w:r>
      <w:r w:rsidR="00B860B3" w:rsidRPr="003719FA">
        <w:rPr>
          <w:b/>
          <w:bCs/>
        </w:rPr>
        <w:t xml:space="preserve"> </w:t>
      </w:r>
      <w:r w:rsidRPr="003719FA">
        <w:rPr>
          <w:b/>
          <w:bCs/>
        </w:rPr>
        <w:t>Testauksen suorittaminen</w:t>
      </w:r>
    </w:p>
    <w:p w:rsidR="00FC11D4" w:rsidRPr="003719FA" w:rsidRDefault="00FC11D4" w:rsidP="00B860B3">
      <w:pPr>
        <w:rPr>
          <w:bCs/>
        </w:rPr>
      </w:pPr>
      <w:r w:rsidRPr="00FC11D4">
        <w:rPr>
          <w:bCs/>
        </w:rPr>
        <w:t>Nostajalle ilmoitetaan kisatilanteessa välit</w:t>
      </w:r>
      <w:r>
        <w:rPr>
          <w:bCs/>
        </w:rPr>
        <w:t>t</w:t>
      </w:r>
      <w:r w:rsidRPr="00FC11D4">
        <w:rPr>
          <w:bCs/>
        </w:rPr>
        <w:t xml:space="preserve">ömästi, jos </w:t>
      </w:r>
      <w:r>
        <w:rPr>
          <w:bCs/>
        </w:rPr>
        <w:t xml:space="preserve">nostaja on valittu testaukseen. Liiton nimeämä henkilö vie nostajan välittömästi kilpailunjärjestäjän nimeämälle testausalueelle kilpailun ja ilmoituksen jälkeen.  </w:t>
      </w:r>
      <w:r w:rsidRPr="003719FA">
        <w:rPr>
          <w:bCs/>
        </w:rPr>
        <w:t>Nostaja voi ottaa avustajansa mukaan.</w:t>
      </w:r>
    </w:p>
    <w:p w:rsidR="00FC11D4" w:rsidRDefault="00FC11D4" w:rsidP="00B860B3">
      <w:pPr>
        <w:rPr>
          <w:bCs/>
        </w:rPr>
      </w:pPr>
      <w:r w:rsidRPr="00FC11D4">
        <w:rPr>
          <w:bCs/>
        </w:rPr>
        <w:t xml:space="preserve">Urheilija, joka on valittu testaukseen kilpailun ulkopuolella saa testistä ilmoituksen </w:t>
      </w:r>
      <w:r>
        <w:rPr>
          <w:bCs/>
        </w:rPr>
        <w:t xml:space="preserve">henkilökohtaisesti. Nostajan kanssa sovitaan aika ja paikka testaukseen häiritsemättä kuitenkaan harjoitusta, työtä tai muuta henkilökohtaista menoa. </w:t>
      </w:r>
    </w:p>
    <w:p w:rsidR="00FC11D4" w:rsidRPr="00FC11D4" w:rsidRDefault="00FC11D4" w:rsidP="00B860B3">
      <w:pPr>
        <w:rPr>
          <w:bCs/>
        </w:rPr>
      </w:pPr>
      <w:r>
        <w:rPr>
          <w:bCs/>
        </w:rPr>
        <w:t>Jos nostaja kieltäytyy testauksesta kisassa tai sen ulkopuolella, hänelle voidaan langettaa siitä kilpailukieltoa, josta päättää liiton hallitus.</w:t>
      </w:r>
      <w:r w:rsidR="008C49DA">
        <w:rPr>
          <w:bCs/>
        </w:rPr>
        <w:t xml:space="preserve"> Urheilijaan otetaan yhteyttä useamman kerran, jos hän ei ole heti tavoitettavissa. Kuitenkin, jos nostaja tahallisesti ei vastaa tavoitteluihin, voidaan hänelle määrätä kilpailukieltoa määräajaksi hallituksen toimesta.</w:t>
      </w:r>
    </w:p>
    <w:p w:rsidR="00FC11D4" w:rsidRPr="00FC11D4" w:rsidRDefault="00FC11D4" w:rsidP="00B860B3"/>
    <w:p w:rsidR="00B860B3" w:rsidRPr="008C49DA" w:rsidRDefault="00B860B3" w:rsidP="00B860B3">
      <w:pPr>
        <w:rPr>
          <w:b/>
          <w:bCs/>
        </w:rPr>
      </w:pPr>
      <w:r w:rsidRPr="008C49DA">
        <w:rPr>
          <w:b/>
          <w:bCs/>
        </w:rPr>
        <w:t xml:space="preserve">9. </w:t>
      </w:r>
      <w:r w:rsidR="008C49DA">
        <w:rPr>
          <w:b/>
          <w:bCs/>
        </w:rPr>
        <w:t>Tulokset</w:t>
      </w:r>
    </w:p>
    <w:p w:rsidR="006273DE" w:rsidRDefault="008C49DA" w:rsidP="00B860B3">
      <w:r>
        <w:t xml:space="preserve">Liiton toimihenkilö lähettää välittömästi testauksen jälkeen testit analysoitaviksi. Testeissä ilmoitetaan nostajalle mitä aineita ja menetelmiä kulloinkin testataan. </w:t>
      </w:r>
    </w:p>
    <w:p w:rsidR="008C49DA" w:rsidRPr="008C49DA" w:rsidRDefault="008C49DA" w:rsidP="00B860B3">
      <w:r>
        <w:t>Liiton toimihenkilö ilmoittaa hallitukselle ja nostajalle henkilökohtaisesti testituloksesta ja mahdollisista seuraamuksista.</w:t>
      </w:r>
    </w:p>
    <w:p w:rsidR="00B860B3" w:rsidRPr="003719FA" w:rsidRDefault="00B860B3" w:rsidP="00B860B3"/>
    <w:p w:rsidR="00B860B3" w:rsidRPr="00887FE2" w:rsidRDefault="00B860B3" w:rsidP="00B860B3">
      <w:pPr>
        <w:rPr>
          <w:b/>
          <w:bCs/>
        </w:rPr>
      </w:pPr>
      <w:r w:rsidRPr="00887FE2">
        <w:rPr>
          <w:b/>
          <w:bCs/>
        </w:rPr>
        <w:t>11.  </w:t>
      </w:r>
      <w:r w:rsidR="003719FA" w:rsidRPr="00887FE2">
        <w:rPr>
          <w:b/>
          <w:bCs/>
        </w:rPr>
        <w:t>Testaussopimuksen rikkominen</w:t>
      </w:r>
    </w:p>
    <w:p w:rsidR="003719FA" w:rsidRPr="003719FA" w:rsidRDefault="003719FA" w:rsidP="00B860B3">
      <w:r w:rsidRPr="003719FA">
        <w:t>Nostajaa voidaan syyttää sopimuksen rikkomisesta muun muassa seuraavissa tapauksissa:</w:t>
      </w:r>
    </w:p>
    <w:p w:rsidR="00B860B3" w:rsidRPr="003719FA" w:rsidRDefault="003719FA" w:rsidP="00B860B3">
      <w:pPr>
        <w:numPr>
          <w:ilvl w:val="0"/>
          <w:numId w:val="2"/>
        </w:numPr>
      </w:pPr>
      <w:r w:rsidRPr="003719FA">
        <w:t>Positiivinen näyte, joka sisältää kiellettyjä aineita tai jos on käytetty kiellettyjä menetelmiä</w:t>
      </w:r>
    </w:p>
    <w:p w:rsidR="00B860B3" w:rsidRPr="003719FA" w:rsidRDefault="003719FA" w:rsidP="003719FA">
      <w:pPr>
        <w:numPr>
          <w:ilvl w:val="0"/>
          <w:numId w:val="2"/>
        </w:numPr>
      </w:pPr>
      <w:r>
        <w:t>Kielletyn aineen ja/tai menetelmän käytön peittäminen eri menetelmillä ja testituloksen manipulointi</w:t>
      </w:r>
    </w:p>
    <w:p w:rsidR="00B860B3" w:rsidRPr="003719FA" w:rsidRDefault="003719FA" w:rsidP="00BF132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Testauksen välttely ja testistä kieltäytyminen</w:t>
      </w:r>
    </w:p>
    <w:p w:rsidR="00B860B3" w:rsidRDefault="00B860B3" w:rsidP="00B860B3">
      <w:pPr>
        <w:rPr>
          <w:b/>
          <w:bCs/>
          <w:lang w:val="en-US"/>
        </w:rPr>
      </w:pPr>
      <w:r w:rsidRPr="00B860B3">
        <w:rPr>
          <w:b/>
          <w:bCs/>
          <w:lang w:val="en-US"/>
        </w:rPr>
        <w:t xml:space="preserve">12. </w:t>
      </w:r>
      <w:r w:rsidR="0022429A">
        <w:rPr>
          <w:b/>
          <w:bCs/>
          <w:lang w:val="en-US"/>
        </w:rPr>
        <w:t>Seuraamukset</w:t>
      </w:r>
      <w:r w:rsidRPr="00B860B3">
        <w:rPr>
          <w:b/>
          <w:bCs/>
          <w:lang w:val="en-US"/>
        </w:rPr>
        <w:t xml:space="preserve">   </w:t>
      </w:r>
    </w:p>
    <w:p w:rsidR="0022429A" w:rsidRPr="0022429A" w:rsidRDefault="0022429A" w:rsidP="00B860B3">
      <w:r w:rsidRPr="0022429A">
        <w:rPr>
          <w:bCs/>
        </w:rPr>
        <w:t>Urheilija, joka rikkoo testaussopimusta</w:t>
      </w:r>
      <w:r>
        <w:rPr>
          <w:bCs/>
        </w:rPr>
        <w:t>,</w:t>
      </w:r>
      <w:r w:rsidRPr="0022429A">
        <w:rPr>
          <w:bCs/>
        </w:rPr>
        <w:t xml:space="preserve"> on velvollinen vastaanottamaan seuraamukset, joita ovat muun muassa:</w:t>
      </w:r>
    </w:p>
    <w:p w:rsidR="00B860B3" w:rsidRPr="0022429A" w:rsidRDefault="0022429A" w:rsidP="0022429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Kilpailusta poistaminen ja tuloksen hylkääminen</w:t>
      </w:r>
    </w:p>
    <w:p w:rsidR="00B860B3" w:rsidRPr="00B860B3" w:rsidRDefault="0022429A" w:rsidP="00B860B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Palkintojen palautus</w:t>
      </w:r>
      <w:r w:rsidR="00B860B3" w:rsidRPr="00B860B3">
        <w:rPr>
          <w:lang w:val="en-US"/>
        </w:rPr>
        <w:t xml:space="preserve">   </w:t>
      </w:r>
    </w:p>
    <w:p w:rsidR="00B860B3" w:rsidRPr="00B860B3" w:rsidRDefault="0022429A" w:rsidP="00B860B3">
      <w:pPr>
        <w:numPr>
          <w:ilvl w:val="0"/>
          <w:numId w:val="3"/>
        </w:numPr>
      </w:pPr>
      <w:r>
        <w:t>Määräaikainen tai elinikäinen kilpailukielto</w:t>
      </w:r>
    </w:p>
    <w:p w:rsidR="00B860B3" w:rsidRPr="00B860B3" w:rsidRDefault="00B860B3" w:rsidP="00B860B3">
      <w:r w:rsidRPr="00B860B3">
        <w:rPr>
          <w:b/>
          <w:bCs/>
        </w:rPr>
        <w:t xml:space="preserve">13. </w:t>
      </w:r>
      <w:r w:rsidR="002173F7">
        <w:rPr>
          <w:b/>
          <w:bCs/>
        </w:rPr>
        <w:t>Valitusoikeus</w:t>
      </w:r>
    </w:p>
    <w:p w:rsidR="00B860B3" w:rsidRPr="00887FE2" w:rsidRDefault="002173F7" w:rsidP="00B860B3">
      <w:r w:rsidRPr="002173F7">
        <w:t xml:space="preserve">Nostaja voi valittaa saamastaan tuomiosta liiton hallitukselle, ja jäsenellä on oikeus tulla kuultavaksi asiassa. </w:t>
      </w:r>
      <w:r>
        <w:t xml:space="preserve">Nostajan tulee tehdä valitus kirjallisesti liiton hallituksen jäsenelle viikon kuluessa testituloksen tiedoksi annosta. Hallitus määrää ajan jolloin asiaa käsitellään ja nostajalle annetaan mahdollisuus tulla kuulluksi ja tuoda oman näkemyksensä </w:t>
      </w:r>
      <w:proofErr w:type="spellStart"/>
      <w:r>
        <w:t>esille</w:t>
      </w:r>
      <w:proofErr w:type="gramStart"/>
      <w:r>
        <w:t>.</w:t>
      </w:r>
      <w:r w:rsidRPr="002173F7">
        <w:t>Epäselvissä</w:t>
      </w:r>
      <w:proofErr w:type="spellEnd"/>
      <w:proofErr w:type="gramEnd"/>
      <w:r w:rsidRPr="002173F7">
        <w:t xml:space="preserve"> tilanteissa hallitus ottaa </w:t>
      </w:r>
      <w:r>
        <w:t>a</w:t>
      </w:r>
      <w:r w:rsidRPr="002173F7">
        <w:t xml:space="preserve">sian </w:t>
      </w:r>
      <w:r>
        <w:t xml:space="preserve">tarpeen tullen </w:t>
      </w:r>
      <w:r w:rsidRPr="002173F7">
        <w:t xml:space="preserve">jatkokäsittelyyn. </w:t>
      </w:r>
      <w:r>
        <w:t>Hallituksella on oikeus perua tuomio, mutta ei lisätä sitä.</w:t>
      </w:r>
      <w:r w:rsidR="005422B2">
        <w:t xml:space="preserve"> </w:t>
      </w:r>
      <w:r w:rsidR="005422B2" w:rsidRPr="00887FE2">
        <w:t>Päätöksestä ilmoitetaan kirjallisesti nostajalle.</w:t>
      </w:r>
    </w:p>
    <w:p w:rsidR="00B860B3" w:rsidRPr="00887FE2" w:rsidRDefault="005422B2" w:rsidP="00B860B3">
      <w:r w:rsidRPr="00887FE2">
        <w:rPr>
          <w:b/>
          <w:bCs/>
          <w:u w:val="single"/>
        </w:rPr>
        <w:lastRenderedPageBreak/>
        <w:t>Huom!</w:t>
      </w:r>
      <w:r w:rsidR="00B860B3" w:rsidRPr="00887FE2">
        <w:t xml:space="preserve"> </w:t>
      </w:r>
      <w:r w:rsidRPr="005422B2">
        <w:t xml:space="preserve">Nostaja, joka antaa positiivisen näytteen on velvollinen maksamaan liitolle testauskulut. </w:t>
      </w:r>
      <w:r w:rsidRPr="00887FE2">
        <w:t>Nostajalla on oikeus vaatia, myös B näytteen analysointi omalla kustannuksella.</w:t>
      </w:r>
    </w:p>
    <w:p w:rsidR="005422B2" w:rsidRPr="00887FE2" w:rsidRDefault="005422B2" w:rsidP="00B860B3"/>
    <w:p w:rsidR="00B860B3" w:rsidRPr="000B677A" w:rsidRDefault="00B860B3" w:rsidP="00B860B3">
      <w:pPr>
        <w:rPr>
          <w:b/>
          <w:bCs/>
        </w:rPr>
      </w:pPr>
      <w:r w:rsidRPr="000B677A">
        <w:rPr>
          <w:b/>
          <w:bCs/>
        </w:rPr>
        <w:t xml:space="preserve">16. </w:t>
      </w:r>
      <w:proofErr w:type="spellStart"/>
      <w:r w:rsidR="00783392" w:rsidRPr="000B677A">
        <w:rPr>
          <w:b/>
          <w:bCs/>
        </w:rPr>
        <w:t>Lääkinnälinen</w:t>
      </w:r>
      <w:proofErr w:type="spellEnd"/>
      <w:r w:rsidR="00783392" w:rsidRPr="000B677A">
        <w:rPr>
          <w:b/>
          <w:bCs/>
        </w:rPr>
        <w:t xml:space="preserve"> käyttö</w:t>
      </w:r>
    </w:p>
    <w:p w:rsidR="00783392" w:rsidRDefault="0048491A" w:rsidP="00B860B3">
      <w:pPr>
        <w:rPr>
          <w:bCs/>
        </w:rPr>
      </w:pPr>
      <w:r w:rsidRPr="0048491A">
        <w:rPr>
          <w:bCs/>
        </w:rPr>
        <w:t xml:space="preserve">Osa kielletyistä aineista tai menetelmistä voi olla nostajalla käytössä lääkinnällisissä tarkoituksissa. </w:t>
      </w:r>
      <w:r>
        <w:rPr>
          <w:bCs/>
        </w:rPr>
        <w:t xml:space="preserve">Nostajan tulee hakea liitolta erivapautta lääkkeen käyttöön lääkärintodistuksen kanssa. </w:t>
      </w:r>
    </w:p>
    <w:p w:rsidR="00783392" w:rsidRDefault="0048491A" w:rsidP="00B860B3">
      <w:pPr>
        <w:rPr>
          <w:bCs/>
        </w:rPr>
      </w:pPr>
      <w:r>
        <w:rPr>
          <w:bCs/>
        </w:rPr>
        <w:t>Vapaamuotoinen hakemus tehdään liiton hallituksen jäsenelle, jonka liitteenä tulee olla</w:t>
      </w:r>
      <w:r w:rsidR="00783392">
        <w:rPr>
          <w:bCs/>
        </w:rPr>
        <w:t>:</w:t>
      </w:r>
      <w:r>
        <w:rPr>
          <w:bCs/>
        </w:rPr>
        <w:t xml:space="preserve"> </w:t>
      </w:r>
    </w:p>
    <w:p w:rsidR="00783392" w:rsidRPr="00783392" w:rsidRDefault="00783392" w:rsidP="00783392">
      <w:pPr>
        <w:pStyle w:val="Luettelokappale"/>
        <w:numPr>
          <w:ilvl w:val="0"/>
          <w:numId w:val="3"/>
        </w:numPr>
        <w:rPr>
          <w:bCs/>
        </w:rPr>
      </w:pPr>
      <w:r w:rsidRPr="00783392">
        <w:rPr>
          <w:bCs/>
        </w:rPr>
        <w:t>lääkärintodistus</w:t>
      </w:r>
    </w:p>
    <w:p w:rsidR="00783392" w:rsidRPr="00783392" w:rsidRDefault="0048491A" w:rsidP="00783392">
      <w:pPr>
        <w:pStyle w:val="Luettelokappale"/>
        <w:numPr>
          <w:ilvl w:val="0"/>
          <w:numId w:val="3"/>
        </w:numPr>
        <w:rPr>
          <w:bCs/>
        </w:rPr>
      </w:pPr>
      <w:r w:rsidRPr="00783392">
        <w:rPr>
          <w:bCs/>
        </w:rPr>
        <w:t>lääkärin tied</w:t>
      </w:r>
      <w:r w:rsidR="00783392" w:rsidRPr="00783392">
        <w:rPr>
          <w:bCs/>
        </w:rPr>
        <w:t>ot</w:t>
      </w:r>
    </w:p>
    <w:p w:rsidR="00783392" w:rsidRPr="00783392" w:rsidRDefault="00783392" w:rsidP="00783392">
      <w:pPr>
        <w:pStyle w:val="Luettelokappale"/>
        <w:numPr>
          <w:ilvl w:val="0"/>
          <w:numId w:val="3"/>
        </w:numPr>
        <w:rPr>
          <w:bCs/>
        </w:rPr>
      </w:pPr>
      <w:r w:rsidRPr="00783392">
        <w:rPr>
          <w:bCs/>
        </w:rPr>
        <w:t>Lääkärin yhteystiedot</w:t>
      </w:r>
    </w:p>
    <w:p w:rsidR="00783392" w:rsidRDefault="00783392" w:rsidP="00783392">
      <w:pPr>
        <w:pStyle w:val="Luettelokappale"/>
        <w:numPr>
          <w:ilvl w:val="0"/>
          <w:numId w:val="4"/>
        </w:numPr>
        <w:rPr>
          <w:bCs/>
        </w:rPr>
      </w:pPr>
      <w:r w:rsidRPr="00783392">
        <w:rPr>
          <w:bCs/>
        </w:rPr>
        <w:t>Nostajan yhteystiedot</w:t>
      </w:r>
    </w:p>
    <w:p w:rsidR="00783392" w:rsidRDefault="00783392" w:rsidP="00783392">
      <w:pPr>
        <w:rPr>
          <w:bCs/>
        </w:rPr>
      </w:pPr>
    </w:p>
    <w:p w:rsidR="00783392" w:rsidRPr="00783392" w:rsidRDefault="00783392" w:rsidP="00783392">
      <w:pPr>
        <w:rPr>
          <w:bCs/>
        </w:rPr>
      </w:pPr>
      <w:r>
        <w:rPr>
          <w:bCs/>
        </w:rPr>
        <w:t>Hakemus TULEE olla lähetettynä vähintään 30pv ennen kilpailua, jotta se ehditään käsitellä. Nostaja on vastuussa siitä, että hakemus on ajoissa, jotta se ehditään käsitellä ennen kilpailua.</w:t>
      </w:r>
    </w:p>
    <w:p w:rsidR="00B860B3" w:rsidRPr="00783392" w:rsidRDefault="00B860B3" w:rsidP="00B860B3"/>
    <w:p w:rsidR="00B860B3" w:rsidRPr="00B860B3" w:rsidRDefault="009D3853" w:rsidP="00B860B3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Liite</w:t>
      </w:r>
      <w:proofErr w:type="spellEnd"/>
      <w:r>
        <w:rPr>
          <w:b/>
          <w:bCs/>
          <w:lang w:val="en-US"/>
        </w:rPr>
        <w:t xml:space="preserve"> 1</w:t>
      </w:r>
      <w:r w:rsidR="00B860B3" w:rsidRPr="00B860B3">
        <w:rPr>
          <w:b/>
          <w:bCs/>
          <w:lang w:val="en-US"/>
        </w:rPr>
        <w:t xml:space="preserve">: </w:t>
      </w:r>
      <w:proofErr w:type="spellStart"/>
      <w:r>
        <w:rPr>
          <w:b/>
          <w:bCs/>
          <w:lang w:val="en-US"/>
        </w:rPr>
        <w:t>Kiellettyjen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aineiden</w:t>
      </w:r>
      <w:proofErr w:type="spellEnd"/>
      <w:r>
        <w:rPr>
          <w:b/>
          <w:bCs/>
          <w:lang w:val="en-US"/>
        </w:rPr>
        <w:t xml:space="preserve"> luokat</w:t>
      </w:r>
    </w:p>
    <w:p w:rsidR="00B860B3" w:rsidRPr="00B860B3" w:rsidRDefault="009D3853" w:rsidP="00B860B3">
      <w:pPr>
        <w:numPr>
          <w:ilvl w:val="0"/>
          <w:numId w:val="5"/>
        </w:numPr>
      </w:pPr>
      <w:r>
        <w:t>Piristeet/stimulantit</w:t>
      </w:r>
    </w:p>
    <w:p w:rsidR="00B860B3" w:rsidRPr="00B860B3" w:rsidRDefault="002032DF" w:rsidP="00B860B3">
      <w:pPr>
        <w:numPr>
          <w:ilvl w:val="0"/>
          <w:numId w:val="5"/>
        </w:numPr>
      </w:pPr>
      <w:r>
        <w:t>Anaboliset/hormoni valmisteet</w:t>
      </w:r>
    </w:p>
    <w:p w:rsidR="00B860B3" w:rsidRPr="00B860B3" w:rsidRDefault="009D3853" w:rsidP="00B860B3">
      <w:pPr>
        <w:numPr>
          <w:ilvl w:val="0"/>
          <w:numId w:val="5"/>
        </w:numPr>
      </w:pPr>
      <w:r>
        <w:t>Huumausaineet</w:t>
      </w:r>
    </w:p>
    <w:p w:rsidR="00B860B3" w:rsidRPr="00B860B3" w:rsidRDefault="009D3853" w:rsidP="00B860B3">
      <w:pPr>
        <w:numPr>
          <w:ilvl w:val="0"/>
          <w:numId w:val="5"/>
        </w:numPr>
      </w:pPr>
      <w:r>
        <w:t>Diureetit ja peiteaineet</w:t>
      </w:r>
    </w:p>
    <w:p w:rsidR="00B860B3" w:rsidRPr="00B860B3" w:rsidRDefault="009D3853" w:rsidP="00B860B3">
      <w:pPr>
        <w:numPr>
          <w:ilvl w:val="0"/>
          <w:numId w:val="5"/>
        </w:numPr>
      </w:pPr>
      <w:r>
        <w:t>Anti-estrogeenit</w:t>
      </w:r>
    </w:p>
    <w:p w:rsidR="00B860B3" w:rsidRPr="00B860B3" w:rsidRDefault="009D3853" w:rsidP="00B860B3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Beta-2 Agonistit</w:t>
      </w:r>
      <w:r w:rsidR="00B860B3" w:rsidRPr="00B860B3">
        <w:rPr>
          <w:lang w:val="en-US"/>
        </w:rPr>
        <w:t xml:space="preserve"> </w:t>
      </w:r>
    </w:p>
    <w:p w:rsidR="00B860B3" w:rsidRPr="00B860B3" w:rsidRDefault="00B860B3" w:rsidP="002032DF">
      <w:pPr>
        <w:ind w:left="360"/>
        <w:rPr>
          <w:lang w:val="en-US"/>
        </w:rPr>
      </w:pPr>
    </w:p>
    <w:p w:rsidR="0048491A" w:rsidRDefault="0048491A" w:rsidP="00B860B3">
      <w:r>
        <w:t xml:space="preserve">Kaikki kemiallisesti </w:t>
      </w:r>
      <w:r w:rsidRPr="0048491A">
        <w:t xml:space="preserve">näihin yhdistettävät tai vastaavat valmisteet ovat myös kiellettyjä. </w:t>
      </w:r>
      <w:r>
        <w:t>Nostaja voi ottaa liiton hallitukseen yhteyttä epäselvissä tilanteissa.</w:t>
      </w:r>
    </w:p>
    <w:p w:rsidR="0048491A" w:rsidRPr="0048491A" w:rsidRDefault="0048491A" w:rsidP="00B860B3"/>
    <w:p w:rsidR="00B860B3" w:rsidRPr="0048491A" w:rsidRDefault="0048491A" w:rsidP="00B860B3">
      <w:r>
        <w:rPr>
          <w:b/>
          <w:bCs/>
        </w:rPr>
        <w:t xml:space="preserve">Muita </w:t>
      </w:r>
      <w:proofErr w:type="spellStart"/>
      <w:r>
        <w:rPr>
          <w:b/>
          <w:bCs/>
        </w:rPr>
        <w:t>kielletteyjä</w:t>
      </w:r>
      <w:proofErr w:type="spellEnd"/>
      <w:r>
        <w:rPr>
          <w:b/>
          <w:bCs/>
        </w:rPr>
        <w:t xml:space="preserve"> menetelmiä</w:t>
      </w:r>
      <w:r w:rsidR="00B860B3" w:rsidRPr="0048491A">
        <w:rPr>
          <w:b/>
          <w:bCs/>
        </w:rPr>
        <w:t>:</w:t>
      </w:r>
    </w:p>
    <w:p w:rsidR="00B860B3" w:rsidRPr="00B860B3" w:rsidRDefault="0048491A" w:rsidP="00B860B3">
      <w:pPr>
        <w:numPr>
          <w:ilvl w:val="0"/>
          <w:numId w:val="7"/>
        </w:numPr>
      </w:pPr>
      <w:r>
        <w:t>Veridoping, EPO</w:t>
      </w:r>
    </w:p>
    <w:p w:rsidR="00B860B3" w:rsidRPr="00B860B3" w:rsidRDefault="0048491A" w:rsidP="00B860B3">
      <w:pPr>
        <w:numPr>
          <w:ilvl w:val="0"/>
          <w:numId w:val="7"/>
        </w:numPr>
      </w:pPr>
      <w:r>
        <w:t>Testituloksen manipulointi</w:t>
      </w:r>
    </w:p>
    <w:p w:rsidR="00B860B3" w:rsidRDefault="0048491A" w:rsidP="00B860B3">
      <w:pPr>
        <w:numPr>
          <w:ilvl w:val="0"/>
          <w:numId w:val="7"/>
        </w:numPr>
      </w:pPr>
      <w:r w:rsidRPr="0048491A">
        <w:t>Alkoholi and beeta salpaajat kisan yhteydessä</w:t>
      </w:r>
    </w:p>
    <w:p w:rsidR="0048491A" w:rsidRPr="0048491A" w:rsidRDefault="0048491A" w:rsidP="0048491A">
      <w:pPr>
        <w:ind w:left="720"/>
      </w:pPr>
    </w:p>
    <w:p w:rsidR="0048491A" w:rsidRDefault="0048491A" w:rsidP="00B860B3">
      <w:pPr>
        <w:rPr>
          <w:b/>
          <w:bCs/>
          <w:lang w:val="en-US"/>
        </w:rPr>
      </w:pPr>
      <w:r>
        <w:rPr>
          <w:b/>
          <w:bCs/>
          <w:lang w:val="en-US"/>
        </w:rPr>
        <w:t>Lisäravinteet</w:t>
      </w:r>
      <w:r w:rsidR="00B860B3" w:rsidRPr="006273DE">
        <w:rPr>
          <w:b/>
          <w:bCs/>
          <w:lang w:val="en-US"/>
        </w:rPr>
        <w:t>:</w:t>
      </w:r>
    </w:p>
    <w:p w:rsidR="009949CA" w:rsidRPr="00887D9D" w:rsidRDefault="0048491A">
      <w:pPr>
        <w:rPr>
          <w:bCs/>
        </w:rPr>
      </w:pPr>
      <w:r w:rsidRPr="0048491A">
        <w:rPr>
          <w:bCs/>
        </w:rPr>
        <w:t xml:space="preserve">Nostaja on itse vastuussa kaikkien erilaisten ravintolisien käytöstä. </w:t>
      </w:r>
      <w:r>
        <w:rPr>
          <w:bCs/>
        </w:rPr>
        <w:t xml:space="preserve">Nostaja voi ottaa epäselvissä tilanteissa liittoon yhteyttä. </w:t>
      </w:r>
      <w:bookmarkStart w:id="0" w:name="_GoBack"/>
      <w:r>
        <w:rPr>
          <w:bCs/>
        </w:rPr>
        <w:t xml:space="preserve">Nostaja on myöskin vastuussa siitä, että tuote ei sisällä </w:t>
      </w:r>
      <w:bookmarkEnd w:id="0"/>
      <w:r w:rsidR="000B677A">
        <w:rPr>
          <w:bCs/>
        </w:rPr>
        <w:t xml:space="preserve">kiellettyjä </w:t>
      </w:r>
      <w:r>
        <w:rPr>
          <w:bCs/>
        </w:rPr>
        <w:t>ainesosia.</w:t>
      </w:r>
    </w:p>
    <w:sectPr w:rsidR="009949CA" w:rsidRPr="00887D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9F6"/>
    <w:multiLevelType w:val="multilevel"/>
    <w:tmpl w:val="545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46E0"/>
    <w:multiLevelType w:val="multilevel"/>
    <w:tmpl w:val="95A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07BD7"/>
    <w:multiLevelType w:val="multilevel"/>
    <w:tmpl w:val="5E5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020A7"/>
    <w:multiLevelType w:val="multilevel"/>
    <w:tmpl w:val="D22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A1BFD"/>
    <w:multiLevelType w:val="hybridMultilevel"/>
    <w:tmpl w:val="CCC084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37E3"/>
    <w:multiLevelType w:val="multilevel"/>
    <w:tmpl w:val="977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6F88"/>
    <w:multiLevelType w:val="multilevel"/>
    <w:tmpl w:val="E5F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66AF8"/>
    <w:multiLevelType w:val="multilevel"/>
    <w:tmpl w:val="016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C30E6"/>
    <w:multiLevelType w:val="multilevel"/>
    <w:tmpl w:val="2A1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C3B3F"/>
    <w:multiLevelType w:val="hybridMultilevel"/>
    <w:tmpl w:val="01AA3D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4674"/>
    <w:multiLevelType w:val="multilevel"/>
    <w:tmpl w:val="1B9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B3"/>
    <w:rsid w:val="0007571D"/>
    <w:rsid w:val="000B677A"/>
    <w:rsid w:val="001A4109"/>
    <w:rsid w:val="002032DF"/>
    <w:rsid w:val="002173F7"/>
    <w:rsid w:val="0022429A"/>
    <w:rsid w:val="00334EEF"/>
    <w:rsid w:val="003719FA"/>
    <w:rsid w:val="0048491A"/>
    <w:rsid w:val="005422B2"/>
    <w:rsid w:val="006273DE"/>
    <w:rsid w:val="00783392"/>
    <w:rsid w:val="00887D9D"/>
    <w:rsid w:val="00887FE2"/>
    <w:rsid w:val="008C49DA"/>
    <w:rsid w:val="009949CA"/>
    <w:rsid w:val="009D3853"/>
    <w:rsid w:val="00A069DE"/>
    <w:rsid w:val="00AC6D46"/>
    <w:rsid w:val="00B860B3"/>
    <w:rsid w:val="00B9658A"/>
    <w:rsid w:val="00C763A8"/>
    <w:rsid w:val="00DA3801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818A-3270-4416-BDF5-911D9FD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60B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8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2016-04-01T06:59:00Z</dcterms:created>
  <dcterms:modified xsi:type="dcterms:W3CDTF">2016-05-19T09:38:00Z</dcterms:modified>
</cp:coreProperties>
</file>